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1F876" w14:textId="77777777" w:rsidR="00D30069" w:rsidRDefault="00D30069" w:rsidP="00D300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RENCANA PELAKSANAAN KEGIATAN LITERASI</w:t>
      </w:r>
    </w:p>
    <w:p w14:paraId="3825CF8A" w14:textId="77777777" w:rsidR="00D30069" w:rsidRDefault="00D30069" w:rsidP="00D30069"/>
    <w:p w14:paraId="1D97A099" w14:textId="77777777" w:rsidR="00D30069" w:rsidRDefault="00D30069" w:rsidP="00D30069"/>
    <w:p w14:paraId="5CF8E1A6" w14:textId="77777777" w:rsidR="00D30069" w:rsidRDefault="00D30069" w:rsidP="00D30069"/>
    <w:p w14:paraId="52F595DD" w14:textId="77777777" w:rsidR="00D30069" w:rsidRDefault="00D30069" w:rsidP="00D30069"/>
    <w:p w14:paraId="32832317" w14:textId="77777777" w:rsidR="00D30069" w:rsidRDefault="00D30069" w:rsidP="00D30069"/>
    <w:p w14:paraId="6BE60118" w14:textId="77777777" w:rsidR="00D30069" w:rsidRDefault="00D30069" w:rsidP="00D30069"/>
    <w:p w14:paraId="71C4EA74" w14:textId="77777777" w:rsidR="00D30069" w:rsidRDefault="00D30069" w:rsidP="00D30069"/>
    <w:p w14:paraId="2A636458" w14:textId="77777777" w:rsidR="00D30069" w:rsidRDefault="00D30069" w:rsidP="00D30069">
      <w:r w:rsidRPr="008A17F9">
        <w:rPr>
          <w:rFonts w:ascii="Times New Roman" w:eastAsia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CE8A797" wp14:editId="34723BB9">
            <wp:simplePos x="0" y="0"/>
            <wp:positionH relativeFrom="column">
              <wp:posOffset>1666875</wp:posOffset>
            </wp:positionH>
            <wp:positionV relativeFrom="paragraph">
              <wp:posOffset>118745</wp:posOffset>
            </wp:positionV>
            <wp:extent cx="2378075" cy="2314575"/>
            <wp:effectExtent l="0" t="0" r="3175" b="9525"/>
            <wp:wrapNone/>
            <wp:docPr id="8" name="image1.png" descr="http://1.bp.blogspot.com/-SoQT6qboom0/U418eQgU28I/AAAAAAAAALE/Nj6sZDICE5c/s1600/logo-kemen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D55B7" w14:textId="77777777" w:rsidR="00D30069" w:rsidRDefault="00D30069" w:rsidP="00D30069"/>
    <w:p w14:paraId="149E2DD7" w14:textId="77777777" w:rsidR="00D30069" w:rsidRDefault="00D30069" w:rsidP="00D30069"/>
    <w:p w14:paraId="13515B36" w14:textId="77777777" w:rsidR="00D30069" w:rsidRDefault="00D30069" w:rsidP="00D30069"/>
    <w:p w14:paraId="3324F2BF" w14:textId="77777777" w:rsidR="00D30069" w:rsidRDefault="00D30069" w:rsidP="00D30069"/>
    <w:p w14:paraId="2B8151D8" w14:textId="77777777" w:rsidR="00D30069" w:rsidRDefault="00D30069" w:rsidP="00D30069"/>
    <w:p w14:paraId="1B2D97C0" w14:textId="77777777" w:rsidR="00D30069" w:rsidRDefault="00D30069" w:rsidP="00D30069"/>
    <w:p w14:paraId="3F2350C8" w14:textId="77777777" w:rsidR="00D30069" w:rsidRDefault="00D30069" w:rsidP="00D30069"/>
    <w:p w14:paraId="48DECCB1" w14:textId="77777777" w:rsidR="00D30069" w:rsidRDefault="00D30069" w:rsidP="00D30069"/>
    <w:p w14:paraId="265F7972" w14:textId="77777777" w:rsidR="00D30069" w:rsidRDefault="00D30069" w:rsidP="00D30069"/>
    <w:p w14:paraId="37C2C768" w14:textId="77777777" w:rsidR="00D30069" w:rsidRDefault="00D30069" w:rsidP="00D30069"/>
    <w:p w14:paraId="4668B513" w14:textId="77777777" w:rsidR="00D30069" w:rsidRDefault="00D30069" w:rsidP="00D30069"/>
    <w:p w14:paraId="39F78101" w14:textId="77777777" w:rsidR="00D30069" w:rsidRDefault="00D30069" w:rsidP="00D30069"/>
    <w:p w14:paraId="671CDACD" w14:textId="77777777" w:rsidR="00D30069" w:rsidRDefault="00D30069" w:rsidP="00D30069"/>
    <w:p w14:paraId="5902E9B3" w14:textId="77777777" w:rsidR="00D30069" w:rsidRDefault="00D30069" w:rsidP="00D30069"/>
    <w:p w14:paraId="5FCC6233" w14:textId="77777777" w:rsidR="00D30069" w:rsidRDefault="00D30069" w:rsidP="00D30069"/>
    <w:p w14:paraId="3EE02721" w14:textId="77777777" w:rsidR="00D30069" w:rsidRDefault="00D30069" w:rsidP="00D30069"/>
    <w:p w14:paraId="3849E658" w14:textId="77777777" w:rsidR="00D30069" w:rsidRDefault="00D30069" w:rsidP="00D30069"/>
    <w:p w14:paraId="06169125" w14:textId="77777777" w:rsidR="00D30069" w:rsidRDefault="00D30069" w:rsidP="00D30069"/>
    <w:p w14:paraId="2ACADD62" w14:textId="77777777" w:rsidR="00D30069" w:rsidRDefault="00D30069" w:rsidP="00D30069"/>
    <w:p w14:paraId="439BC122" w14:textId="77777777" w:rsidR="00D30069" w:rsidRDefault="00D30069" w:rsidP="00D30069"/>
    <w:p w14:paraId="494D0899" w14:textId="77777777" w:rsidR="00D30069" w:rsidRDefault="00D30069" w:rsidP="00D30069"/>
    <w:p w14:paraId="2B4FA7DB" w14:textId="77777777" w:rsidR="00D30069" w:rsidRDefault="00D30069" w:rsidP="00D30069"/>
    <w:p w14:paraId="29E740F8" w14:textId="77777777" w:rsidR="00D30069" w:rsidRDefault="00D30069" w:rsidP="00D30069"/>
    <w:p w14:paraId="27B43DB7" w14:textId="77777777" w:rsidR="00D30069" w:rsidRDefault="00D30069" w:rsidP="00D30069"/>
    <w:p w14:paraId="48B0643B" w14:textId="77777777" w:rsidR="00D30069" w:rsidRDefault="00D30069" w:rsidP="00D30069"/>
    <w:p w14:paraId="3202019A" w14:textId="77777777" w:rsidR="00D30069" w:rsidRPr="00D31F47" w:rsidRDefault="00D30069" w:rsidP="00D30069"/>
    <w:p w14:paraId="12044671" w14:textId="77777777" w:rsidR="00D30069" w:rsidRPr="00D31F47" w:rsidRDefault="00D30069" w:rsidP="00D30069">
      <w:pPr>
        <w:rPr>
          <w:sz w:val="36"/>
          <w:szCs w:val="36"/>
        </w:rPr>
      </w:pPr>
      <w:r w:rsidRPr="00D31F47">
        <w:rPr>
          <w:sz w:val="36"/>
          <w:szCs w:val="36"/>
        </w:rPr>
        <w:t>MTs NEGERI 1 SEKADAU</w:t>
      </w:r>
    </w:p>
    <w:p w14:paraId="490F1A31" w14:textId="77777777" w:rsidR="00D30069" w:rsidRPr="00D31F47" w:rsidRDefault="00D30069" w:rsidP="00D30069">
      <w:pPr>
        <w:rPr>
          <w:sz w:val="36"/>
          <w:szCs w:val="36"/>
        </w:rPr>
      </w:pPr>
      <w:r w:rsidRPr="00D31F47">
        <w:rPr>
          <w:sz w:val="36"/>
          <w:szCs w:val="36"/>
        </w:rPr>
        <w:t>TAHUN PELAJARAN 2025/2026</w:t>
      </w:r>
    </w:p>
    <w:p w14:paraId="636CAC08" w14:textId="77777777" w:rsidR="00D30069" w:rsidRPr="00D30069" w:rsidRDefault="00D30069" w:rsidP="00D30069">
      <w:pPr>
        <w:jc w:val="both"/>
      </w:pPr>
      <w:r>
        <w:br w:type="page"/>
      </w: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lastRenderedPageBreak/>
        <w:t xml:space="preserve">1.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Latar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Belakang</w:t>
      </w:r>
      <w:proofErr w:type="spellEnd"/>
    </w:p>
    <w:p w14:paraId="5B108DC4" w14:textId="77777777" w:rsidR="00D30069" w:rsidRPr="00D30069" w:rsidRDefault="00D30069" w:rsidP="00D30069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mewujudkan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profil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pelajar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yang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gemar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berpikir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kritis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berkarakter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strategis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menumbuhkan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budaya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 Oleh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merancang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terintegrasi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didik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51B7065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2.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Tujuan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Kegiatan</w:t>
      </w:r>
      <w:proofErr w:type="spellEnd"/>
    </w:p>
    <w:p w14:paraId="28B3A484" w14:textId="77777777" w:rsidR="00D30069" w:rsidRPr="00D30069" w:rsidRDefault="00D30069" w:rsidP="00D30069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Menumbuhkan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minat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baca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budaya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kalangan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guru.</w:t>
      </w:r>
    </w:p>
    <w:p w14:paraId="0EBB1CEB" w14:textId="77777777" w:rsidR="00D30069" w:rsidRPr="00D30069" w:rsidRDefault="00D30069" w:rsidP="00D30069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menulis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teks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informatif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kreatif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B51295B" w14:textId="77777777" w:rsidR="00D30069" w:rsidRPr="00D30069" w:rsidRDefault="00D30069" w:rsidP="00D30069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3AC5490" w14:textId="77777777" w:rsidR="00D30069" w:rsidRPr="00D30069" w:rsidRDefault="00D30069" w:rsidP="00D30069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7534DD3E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3.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Sasaran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Kegiatan</w:t>
      </w:r>
      <w:proofErr w:type="spellEnd"/>
    </w:p>
    <w:p w14:paraId="081897ED" w14:textId="77777777" w:rsidR="00D30069" w:rsidRPr="00D30069" w:rsidRDefault="00D30069" w:rsidP="00D30069">
      <w:pPr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didik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VII, VIII, dan IX.</w:t>
      </w:r>
    </w:p>
    <w:p w14:paraId="32891113" w14:textId="77777777" w:rsidR="00D30069" w:rsidRPr="00D30069" w:rsidRDefault="00D30069" w:rsidP="00D30069">
      <w:pPr>
        <w:numPr>
          <w:ilvl w:val="0"/>
          <w:numId w:val="2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Guru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kependidikan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F60E5A9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4. Waktu dan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Tempat</w:t>
      </w:r>
      <w:proofErr w:type="spellEnd"/>
    </w:p>
    <w:p w14:paraId="5357637A" w14:textId="77777777" w:rsidR="00D30069" w:rsidRPr="00D30069" w:rsidRDefault="00D30069" w:rsidP="00D30069">
      <w:pPr>
        <w:numPr>
          <w:ilvl w:val="0"/>
          <w:numId w:val="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Waktu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Juli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–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Desember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2025 (Semester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Ganjil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5A902C6A" w14:textId="77777777" w:rsidR="00D30069" w:rsidRPr="00D30069" w:rsidRDefault="00D30069" w:rsidP="00D30069">
      <w:pPr>
        <w:numPr>
          <w:ilvl w:val="0"/>
          <w:numId w:val="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804CA54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5.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Bentuk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Jenis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Literasi</w:t>
      </w:r>
      <w:proofErr w:type="spellEnd"/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510"/>
        <w:gridCol w:w="2093"/>
        <w:gridCol w:w="2997"/>
        <w:gridCol w:w="1837"/>
        <w:gridCol w:w="2311"/>
      </w:tblGrid>
      <w:tr w:rsidR="00D30069" w:rsidRPr="00D30069" w14:paraId="3FC27E02" w14:textId="77777777" w:rsidTr="00D30069">
        <w:trPr>
          <w:trHeight w:val="531"/>
        </w:trPr>
        <w:tc>
          <w:tcPr>
            <w:tcW w:w="0" w:type="auto"/>
            <w:hideMark/>
          </w:tcPr>
          <w:p w14:paraId="1AD2E0F8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270D4584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Jenis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14:paraId="43308E01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Bentuk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14:paraId="38C486EB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Waktu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Pelaksanaan</w:t>
            </w:r>
            <w:proofErr w:type="spellEnd"/>
          </w:p>
        </w:tc>
        <w:tc>
          <w:tcPr>
            <w:tcW w:w="0" w:type="auto"/>
            <w:hideMark/>
          </w:tcPr>
          <w:p w14:paraId="6678B4F1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Penanggung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Jawab</w:t>
            </w:r>
            <w:proofErr w:type="spellEnd"/>
          </w:p>
        </w:tc>
      </w:tr>
      <w:tr w:rsidR="00D30069" w:rsidRPr="00D30069" w14:paraId="1A75FC5F" w14:textId="77777777" w:rsidTr="00D30069">
        <w:trPr>
          <w:trHeight w:val="812"/>
        </w:trPr>
        <w:tc>
          <w:tcPr>
            <w:tcW w:w="0" w:type="auto"/>
            <w:hideMark/>
          </w:tcPr>
          <w:p w14:paraId="2368E141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09963BE1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Literasi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Pagi</w:t>
            </w:r>
            <w:proofErr w:type="spellEnd"/>
          </w:p>
        </w:tc>
        <w:tc>
          <w:tcPr>
            <w:tcW w:w="0" w:type="auto"/>
            <w:hideMark/>
          </w:tcPr>
          <w:p w14:paraId="6383E23B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Membaca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15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menit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sebelum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pelajaran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pertama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dimulai</w:t>
            </w:r>
            <w:proofErr w:type="spellEnd"/>
          </w:p>
        </w:tc>
        <w:tc>
          <w:tcPr>
            <w:tcW w:w="0" w:type="auto"/>
            <w:hideMark/>
          </w:tcPr>
          <w:p w14:paraId="558AD3D0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hari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Senin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–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Kamis</w:t>
            </w:r>
            <w:proofErr w:type="spellEnd"/>
          </w:p>
        </w:tc>
        <w:tc>
          <w:tcPr>
            <w:tcW w:w="0" w:type="auto"/>
            <w:hideMark/>
          </w:tcPr>
          <w:p w14:paraId="49ECBF5C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Guru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Piket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&amp;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Wali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Kelas</w:t>
            </w:r>
          </w:p>
        </w:tc>
      </w:tr>
      <w:tr w:rsidR="00D30069" w:rsidRPr="00D30069" w14:paraId="548C008D" w14:textId="77777777" w:rsidTr="00D30069">
        <w:trPr>
          <w:trHeight w:val="812"/>
        </w:trPr>
        <w:tc>
          <w:tcPr>
            <w:tcW w:w="0" w:type="auto"/>
            <w:hideMark/>
          </w:tcPr>
          <w:p w14:paraId="3B5F9B15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5DCD54E9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Gerakan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Kunjungan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Perpustakaan</w:t>
            </w:r>
            <w:proofErr w:type="spellEnd"/>
          </w:p>
        </w:tc>
        <w:tc>
          <w:tcPr>
            <w:tcW w:w="0" w:type="auto"/>
            <w:hideMark/>
          </w:tcPr>
          <w:p w14:paraId="293F5825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Jadwal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kunjungan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kelas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untuk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membaca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meminjam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</w:p>
        </w:tc>
        <w:tc>
          <w:tcPr>
            <w:tcW w:w="0" w:type="auto"/>
            <w:hideMark/>
          </w:tcPr>
          <w:p w14:paraId="7E2553B0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Jumat</w:t>
            </w:r>
            <w:proofErr w:type="spellEnd"/>
          </w:p>
        </w:tc>
        <w:tc>
          <w:tcPr>
            <w:tcW w:w="0" w:type="auto"/>
            <w:hideMark/>
          </w:tcPr>
          <w:p w14:paraId="79087561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Petugas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Perpustakaan</w:t>
            </w:r>
            <w:proofErr w:type="spellEnd"/>
          </w:p>
        </w:tc>
      </w:tr>
      <w:tr w:rsidR="00D30069" w:rsidRPr="00D30069" w14:paraId="00640BCE" w14:textId="77777777" w:rsidTr="00D30069">
        <w:trPr>
          <w:trHeight w:val="812"/>
        </w:trPr>
        <w:tc>
          <w:tcPr>
            <w:tcW w:w="0" w:type="auto"/>
            <w:hideMark/>
          </w:tcPr>
          <w:p w14:paraId="19FDF3DF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3E8172E6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Pojok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Baca Kelas</w:t>
            </w:r>
          </w:p>
        </w:tc>
        <w:tc>
          <w:tcPr>
            <w:tcW w:w="0" w:type="auto"/>
            <w:hideMark/>
          </w:tcPr>
          <w:p w14:paraId="0721C6F0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Penyediaan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koleksi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bacaan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ringan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di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kelas</w:t>
            </w:r>
            <w:proofErr w:type="spellEnd"/>
          </w:p>
        </w:tc>
        <w:tc>
          <w:tcPr>
            <w:tcW w:w="0" w:type="auto"/>
            <w:hideMark/>
          </w:tcPr>
          <w:p w14:paraId="35D98F73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Sepanjang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semester</w:t>
            </w:r>
          </w:p>
        </w:tc>
        <w:tc>
          <w:tcPr>
            <w:tcW w:w="0" w:type="auto"/>
            <w:hideMark/>
          </w:tcPr>
          <w:p w14:paraId="7660F355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Wali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Kelas &amp;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Siswa</w:t>
            </w:r>
            <w:proofErr w:type="spellEnd"/>
          </w:p>
        </w:tc>
      </w:tr>
      <w:tr w:rsidR="00D30069" w:rsidRPr="00D30069" w14:paraId="5DF2015F" w14:textId="77777777" w:rsidTr="00D30069">
        <w:trPr>
          <w:trHeight w:val="531"/>
        </w:trPr>
        <w:tc>
          <w:tcPr>
            <w:tcW w:w="0" w:type="auto"/>
            <w:hideMark/>
          </w:tcPr>
          <w:p w14:paraId="19257E22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0" w:type="auto"/>
            <w:hideMark/>
          </w:tcPr>
          <w:p w14:paraId="4E649CD8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Lomba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Literasi</w:t>
            </w:r>
            <w:proofErr w:type="spellEnd"/>
          </w:p>
        </w:tc>
        <w:tc>
          <w:tcPr>
            <w:tcW w:w="0" w:type="auto"/>
            <w:hideMark/>
          </w:tcPr>
          <w:p w14:paraId="04E1DF0C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Lomba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menulis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cerpen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puisi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dan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resensi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</w:p>
        </w:tc>
        <w:tc>
          <w:tcPr>
            <w:tcW w:w="0" w:type="auto"/>
            <w:hideMark/>
          </w:tcPr>
          <w:p w14:paraId="68368D79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September 2025</w:t>
            </w:r>
          </w:p>
        </w:tc>
        <w:tc>
          <w:tcPr>
            <w:tcW w:w="0" w:type="auto"/>
            <w:hideMark/>
          </w:tcPr>
          <w:p w14:paraId="0FDE4B0E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Tim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Literasi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Madrasah</w:t>
            </w:r>
          </w:p>
        </w:tc>
      </w:tr>
      <w:tr w:rsidR="00D30069" w:rsidRPr="00D30069" w14:paraId="60A5144D" w14:textId="77777777" w:rsidTr="00D30069">
        <w:trPr>
          <w:trHeight w:val="812"/>
        </w:trPr>
        <w:tc>
          <w:tcPr>
            <w:tcW w:w="0" w:type="auto"/>
            <w:hideMark/>
          </w:tcPr>
          <w:p w14:paraId="282B7693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0" w:type="auto"/>
            <w:hideMark/>
          </w:tcPr>
          <w:p w14:paraId="2670AFCF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Bedah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&amp;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Diskusi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Inspiratif</w:t>
            </w:r>
            <w:proofErr w:type="spellEnd"/>
          </w:p>
        </w:tc>
        <w:tc>
          <w:tcPr>
            <w:tcW w:w="0" w:type="auto"/>
            <w:hideMark/>
          </w:tcPr>
          <w:p w14:paraId="4C1559D6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Mengundang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guru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atau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siswa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membedah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bacaan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pilihan</w:t>
            </w:r>
            <w:proofErr w:type="spellEnd"/>
          </w:p>
        </w:tc>
        <w:tc>
          <w:tcPr>
            <w:tcW w:w="0" w:type="auto"/>
            <w:hideMark/>
          </w:tcPr>
          <w:p w14:paraId="6A244513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Oktober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2025</w:t>
            </w:r>
          </w:p>
        </w:tc>
        <w:tc>
          <w:tcPr>
            <w:tcW w:w="0" w:type="auto"/>
            <w:hideMark/>
          </w:tcPr>
          <w:p w14:paraId="0C7ADE0B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Guru Bahasa Indonesia &amp;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Petugas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Perpus</w:t>
            </w:r>
            <w:proofErr w:type="spellEnd"/>
          </w:p>
        </w:tc>
      </w:tr>
      <w:tr w:rsidR="00D30069" w:rsidRPr="00D30069" w14:paraId="79EAD5DE" w14:textId="77777777" w:rsidTr="00D30069">
        <w:trPr>
          <w:trHeight w:val="812"/>
        </w:trPr>
        <w:tc>
          <w:tcPr>
            <w:tcW w:w="0" w:type="auto"/>
            <w:hideMark/>
          </w:tcPr>
          <w:p w14:paraId="3808B2AD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0" w:type="auto"/>
            <w:hideMark/>
          </w:tcPr>
          <w:p w14:paraId="40BB757B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Jurnal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Literasi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Siswa</w:t>
            </w:r>
            <w:proofErr w:type="spellEnd"/>
          </w:p>
        </w:tc>
        <w:tc>
          <w:tcPr>
            <w:tcW w:w="0" w:type="auto"/>
            <w:hideMark/>
          </w:tcPr>
          <w:p w14:paraId="7296D954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siswa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menulis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ringkasan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yang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dibaca</w:t>
            </w:r>
            <w:proofErr w:type="spellEnd"/>
          </w:p>
        </w:tc>
        <w:tc>
          <w:tcPr>
            <w:tcW w:w="0" w:type="auto"/>
            <w:hideMark/>
          </w:tcPr>
          <w:p w14:paraId="201C7011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Juli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–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Desember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2025</w:t>
            </w:r>
          </w:p>
        </w:tc>
        <w:tc>
          <w:tcPr>
            <w:tcW w:w="0" w:type="auto"/>
            <w:hideMark/>
          </w:tcPr>
          <w:p w14:paraId="7E03FC16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Guru Bahasa Indonesia</w:t>
            </w:r>
          </w:p>
        </w:tc>
      </w:tr>
    </w:tbl>
    <w:p w14:paraId="411BABD8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6.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Sarana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Prasarana</w:t>
      </w:r>
      <w:proofErr w:type="spellEnd"/>
    </w:p>
    <w:p w14:paraId="5D9C6398" w14:textId="77777777" w:rsidR="00D30069" w:rsidRPr="00D30069" w:rsidRDefault="00D30069" w:rsidP="00D30069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Buku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bacaan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fiksi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nonfiksi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3A5AE29" w14:textId="77777777" w:rsidR="00D30069" w:rsidRPr="00D30069" w:rsidRDefault="00D30069" w:rsidP="00D30069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Rak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meja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baca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61742F9" w14:textId="77777777" w:rsidR="00D30069" w:rsidRPr="00D30069" w:rsidRDefault="00D30069" w:rsidP="00D30069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Jurnal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5710966" w14:textId="77777777" w:rsidR="00D30069" w:rsidRPr="00D30069" w:rsidRDefault="00D30069" w:rsidP="00D30069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Perangkat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dokumentasi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kamera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laptop,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dll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2C8257B6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7.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Anggaran</w:t>
      </w:r>
      <w:proofErr w:type="spellEnd"/>
    </w:p>
    <w:p w14:paraId="1F6BA9CD" w14:textId="77777777" w:rsidR="00D30069" w:rsidRPr="00D30069" w:rsidRDefault="00D30069" w:rsidP="00D30069">
      <w:pPr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Bersumber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dana BOS,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komite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swadaya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05DD84C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8.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Penutup</w:t>
      </w:r>
      <w:proofErr w:type="spellEnd"/>
    </w:p>
    <w:p w14:paraId="2B3F7F47" w14:textId="77777777" w:rsidR="00D30069" w:rsidRDefault="00D30069" w:rsidP="00D30069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tumbuh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budaya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menulis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kecintaan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E028BF4" w14:textId="77777777" w:rsidR="00D30069" w:rsidRDefault="00D30069" w:rsidP="00D30069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2BFEA9C" w14:textId="77777777" w:rsidR="00D30069" w:rsidRDefault="00D30069" w:rsidP="00D30069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98036B" w14:textId="77777777" w:rsidR="00D30069" w:rsidRDefault="00D30069" w:rsidP="00D30069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DC7E1D0" w14:textId="77777777" w:rsidR="00D30069" w:rsidRDefault="00D30069" w:rsidP="00D30069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82EAD0C" w14:textId="77777777" w:rsidR="00D30069" w:rsidRPr="00D30069" w:rsidRDefault="00D30069" w:rsidP="00D30069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1B17FF2" w14:textId="77777777" w:rsidR="00D30069" w:rsidRPr="00D30069" w:rsidRDefault="00D30069" w:rsidP="00D300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>LAPORAN PELAKSANAAN KEGIATAN LITERASI</w:t>
      </w:r>
    </w:p>
    <w:p w14:paraId="418657E8" w14:textId="77777777" w:rsidR="00D30069" w:rsidRDefault="00D30069" w:rsidP="00D3006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MTs Negeri 1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Sekadau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Semester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Ganjil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Tahun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Pelajaran 2025/2026</w:t>
      </w:r>
    </w:p>
    <w:p w14:paraId="59E735D2" w14:textId="77777777" w:rsidR="00D30069" w:rsidRPr="00D30069" w:rsidRDefault="00D30069" w:rsidP="00D3006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608B1A0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1. Dasar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Pelaksanaan</w:t>
      </w:r>
      <w:proofErr w:type="spellEnd"/>
    </w:p>
    <w:p w14:paraId="66931606" w14:textId="77777777" w:rsidR="00D30069" w:rsidRPr="00D30069" w:rsidRDefault="00D30069" w:rsidP="00D30069">
      <w:pPr>
        <w:spacing w:before="100" w:beforeAutospacing="1" w:after="100" w:afterAutospacing="1" w:line="480" w:lineRule="auto"/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Program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 MTs Negeri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semester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ganjil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pelajaran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2025/2026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arahan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33C0C849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2. Waktu dan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Tempat</w:t>
      </w:r>
      <w:proofErr w:type="spellEnd"/>
    </w:p>
    <w:p w14:paraId="05D065C6" w14:textId="77777777" w:rsidR="00D30069" w:rsidRPr="00D30069" w:rsidRDefault="00D30069" w:rsidP="00D30069">
      <w:pPr>
        <w:numPr>
          <w:ilvl w:val="0"/>
          <w:numId w:val="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Waktu:</w:t>
      </w: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Juli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–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Desember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2025</w:t>
      </w:r>
    </w:p>
    <w:p w14:paraId="26DD1AD3" w14:textId="77777777" w:rsidR="00D30069" w:rsidRPr="00D30069" w:rsidRDefault="00D30069" w:rsidP="00D30069">
      <w:pPr>
        <w:numPr>
          <w:ilvl w:val="0"/>
          <w:numId w:val="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ruang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0B5AC57B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3.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Pelaksana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Kegiatan</w:t>
      </w:r>
      <w:proofErr w:type="spellEnd"/>
    </w:p>
    <w:p w14:paraId="3456B555" w14:textId="77777777" w:rsidR="00D30069" w:rsidRPr="00D30069" w:rsidRDefault="00D30069" w:rsidP="00D30069">
      <w:pPr>
        <w:numPr>
          <w:ilvl w:val="0"/>
          <w:numId w:val="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Penanggung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jawab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</w:t>
      </w:r>
    </w:p>
    <w:p w14:paraId="7D7759D0" w14:textId="77777777" w:rsidR="00D30069" w:rsidRPr="00D30069" w:rsidRDefault="00D30069" w:rsidP="00D30069">
      <w:pPr>
        <w:numPr>
          <w:ilvl w:val="0"/>
          <w:numId w:val="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Koordinator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</w:p>
    <w:p w14:paraId="66BD7BE4" w14:textId="77777777" w:rsidR="00D30069" w:rsidRPr="00D30069" w:rsidRDefault="00D30069" w:rsidP="00D30069">
      <w:pPr>
        <w:numPr>
          <w:ilvl w:val="0"/>
          <w:numId w:val="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Guru Bahasa Indonesia,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Wali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Kelas, dan Tim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</w:t>
      </w:r>
    </w:p>
    <w:p w14:paraId="0E46D96F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4.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Rincian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Pelaksanaan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10"/>
        <w:gridCol w:w="1873"/>
        <w:gridCol w:w="3927"/>
        <w:gridCol w:w="2899"/>
      </w:tblGrid>
      <w:tr w:rsidR="00D30069" w:rsidRPr="00D30069" w14:paraId="134F973D" w14:textId="77777777" w:rsidTr="00D30069">
        <w:tc>
          <w:tcPr>
            <w:tcW w:w="0" w:type="auto"/>
            <w:hideMark/>
          </w:tcPr>
          <w:p w14:paraId="4F10379D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0" w:type="auto"/>
            <w:hideMark/>
          </w:tcPr>
          <w:p w14:paraId="3C325608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Jenis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14:paraId="721B3C22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Pelaksanaan</w:t>
            </w:r>
            <w:proofErr w:type="spellEnd"/>
          </w:p>
        </w:tc>
        <w:tc>
          <w:tcPr>
            <w:tcW w:w="2899" w:type="dxa"/>
            <w:hideMark/>
          </w:tcPr>
          <w:p w14:paraId="19DECC48" w14:textId="77777777" w:rsidR="00D30069" w:rsidRPr="00D30069" w:rsidRDefault="00D30069" w:rsidP="00D300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Keterangan</w:t>
            </w:r>
            <w:proofErr w:type="spellEnd"/>
          </w:p>
        </w:tc>
      </w:tr>
      <w:tr w:rsidR="00D30069" w:rsidRPr="00D30069" w14:paraId="227A34DE" w14:textId="77777777" w:rsidTr="00D30069">
        <w:tc>
          <w:tcPr>
            <w:tcW w:w="0" w:type="auto"/>
            <w:hideMark/>
          </w:tcPr>
          <w:p w14:paraId="6F69B1A9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0" w:type="auto"/>
            <w:hideMark/>
          </w:tcPr>
          <w:p w14:paraId="44D18A91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Literasi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pagi</w:t>
            </w:r>
            <w:proofErr w:type="spellEnd"/>
          </w:p>
        </w:tc>
        <w:tc>
          <w:tcPr>
            <w:tcW w:w="0" w:type="auto"/>
            <w:hideMark/>
          </w:tcPr>
          <w:p w14:paraId="35BDC55A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Dilaksanakan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hari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sebelum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pelajaran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dimulai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siswa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membaca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nonpelajaran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2899" w:type="dxa"/>
            <w:hideMark/>
          </w:tcPr>
          <w:p w14:paraId="4C48DE05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Berjalan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lancar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siswa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antusias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</w:tr>
      <w:tr w:rsidR="00D30069" w:rsidRPr="00D30069" w14:paraId="41F2A103" w14:textId="77777777" w:rsidTr="00D30069">
        <w:tc>
          <w:tcPr>
            <w:tcW w:w="0" w:type="auto"/>
            <w:hideMark/>
          </w:tcPr>
          <w:p w14:paraId="454AF453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0" w:type="auto"/>
            <w:hideMark/>
          </w:tcPr>
          <w:p w14:paraId="678BFF86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Kunjungan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Perpustakaan</w:t>
            </w:r>
            <w:proofErr w:type="spellEnd"/>
          </w:p>
        </w:tc>
        <w:tc>
          <w:tcPr>
            <w:tcW w:w="0" w:type="auto"/>
            <w:hideMark/>
          </w:tcPr>
          <w:p w14:paraId="00D69CB0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kelas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mendapat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jadwal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rutin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Jumat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2899" w:type="dxa"/>
            <w:hideMark/>
          </w:tcPr>
          <w:p w14:paraId="4445B9B8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Meningkatkan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peminjaman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</w:tr>
      <w:tr w:rsidR="00D30069" w:rsidRPr="00D30069" w14:paraId="58328563" w14:textId="77777777" w:rsidTr="00D30069">
        <w:tc>
          <w:tcPr>
            <w:tcW w:w="0" w:type="auto"/>
            <w:hideMark/>
          </w:tcPr>
          <w:p w14:paraId="1417B4E1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0" w:type="auto"/>
            <w:hideMark/>
          </w:tcPr>
          <w:p w14:paraId="6C82C579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Pojok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Baca Kelas</w:t>
            </w:r>
          </w:p>
        </w:tc>
        <w:tc>
          <w:tcPr>
            <w:tcW w:w="0" w:type="auto"/>
            <w:hideMark/>
          </w:tcPr>
          <w:p w14:paraId="6FDE9376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kelas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memiliki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minimal 20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bacaan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ringan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2899" w:type="dxa"/>
            <w:hideMark/>
          </w:tcPr>
          <w:p w14:paraId="48CC1445" w14:textId="77777777" w:rsidR="00D30069" w:rsidRPr="00D30069" w:rsidRDefault="00D30069" w:rsidP="00D3006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Buku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diperbarui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tiap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dua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bulan</w:t>
            </w:r>
            <w:proofErr w:type="spellEnd"/>
            <w:r w:rsidRPr="00D3006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</w:p>
        </w:tc>
      </w:tr>
    </w:tbl>
    <w:p w14:paraId="25341D81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5. Hasil yang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Dicapai</w:t>
      </w:r>
      <w:proofErr w:type="spellEnd"/>
    </w:p>
    <w:p w14:paraId="5B5C9EFA" w14:textId="77777777" w:rsidR="00D30069" w:rsidRPr="00D30069" w:rsidRDefault="00D30069" w:rsidP="00D30069">
      <w:pPr>
        <w:numPr>
          <w:ilvl w:val="0"/>
          <w:numId w:val="7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gemar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sering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berkunjung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B4BB0BE" w14:textId="77777777" w:rsidR="00D30069" w:rsidRPr="00D30069" w:rsidRDefault="00D30069" w:rsidP="00D30069">
      <w:pPr>
        <w:numPr>
          <w:ilvl w:val="0"/>
          <w:numId w:val="7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peminjaman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buku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40%.</w:t>
      </w:r>
    </w:p>
    <w:p w14:paraId="71C82D48" w14:textId="77777777" w:rsidR="00D30069" w:rsidRPr="00D30069" w:rsidRDefault="00D30069" w:rsidP="00D30069">
      <w:pPr>
        <w:numPr>
          <w:ilvl w:val="0"/>
          <w:numId w:val="7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menulis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ringkasan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resensi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77E0F34" w14:textId="77777777" w:rsidR="00D30069" w:rsidRPr="00D30069" w:rsidRDefault="00D30069" w:rsidP="00D30069">
      <w:pPr>
        <w:numPr>
          <w:ilvl w:val="0"/>
          <w:numId w:val="7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Tumbuhnya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budaya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bacaan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A1A1509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6.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Hambatan</w:t>
      </w:r>
      <w:proofErr w:type="spellEnd"/>
    </w:p>
    <w:p w14:paraId="45A5B743" w14:textId="77777777" w:rsidR="00D30069" w:rsidRPr="00D30069" w:rsidRDefault="00D30069" w:rsidP="002E7982">
      <w:pPr>
        <w:numPr>
          <w:ilvl w:val="0"/>
          <w:numId w:val="8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Koleksi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buku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sepenuhnya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mencukupi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minat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17459A3" w14:textId="77777777" w:rsidR="00D30069" w:rsidRPr="00D30069" w:rsidRDefault="00D30069" w:rsidP="002E7982">
      <w:pPr>
        <w:numPr>
          <w:ilvl w:val="0"/>
          <w:numId w:val="8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Sebagian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motivasi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menulis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jurnal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rutin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79F82F3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7. Saran dan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Tindak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Lanjut</w:t>
      </w:r>
      <w:proofErr w:type="spellEnd"/>
    </w:p>
    <w:p w14:paraId="6D6FA215" w14:textId="77777777" w:rsidR="00D30069" w:rsidRPr="00D30069" w:rsidRDefault="00D30069" w:rsidP="002E7982">
      <w:pPr>
        <w:numPr>
          <w:ilvl w:val="0"/>
          <w:numId w:val="9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Menambah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koleksi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buku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bacaan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populer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islami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EA9E3F5" w14:textId="77777777" w:rsidR="00D30069" w:rsidRPr="00D30069" w:rsidRDefault="00D30069" w:rsidP="002E7982">
      <w:pPr>
        <w:numPr>
          <w:ilvl w:val="0"/>
          <w:numId w:val="9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Menyelenggarakan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menulis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kreatif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69B103D" w14:textId="77777777" w:rsidR="00D30069" w:rsidRPr="00D30069" w:rsidRDefault="00D30069" w:rsidP="002E7982">
      <w:pPr>
        <w:numPr>
          <w:ilvl w:val="0"/>
          <w:numId w:val="9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Menjadikan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unggulan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05CAACBC" w14:textId="77777777" w:rsid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8.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Dokumentasi</w:t>
      </w:r>
      <w:proofErr w:type="spellEnd"/>
    </w:p>
    <w:p w14:paraId="4B516118" w14:textId="77777777" w:rsidR="002E7982" w:rsidRDefault="002E7982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0C06A36C" w14:textId="77777777" w:rsidR="002E7982" w:rsidRDefault="002E7982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75B82792" w14:textId="77777777" w:rsidR="002E7982" w:rsidRDefault="002E7982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34D2F4DD" w14:textId="77777777" w:rsidR="002E7982" w:rsidRDefault="002E7982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1C08A09F" w14:textId="77777777" w:rsidR="002E7982" w:rsidRDefault="002E7982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1206C18A" w14:textId="77777777" w:rsidR="002E7982" w:rsidRDefault="002E7982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283B9371" w14:textId="77777777" w:rsidR="002E7982" w:rsidRPr="00D30069" w:rsidRDefault="002E7982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</w:p>
    <w:p w14:paraId="10941465" w14:textId="77777777" w:rsidR="00D30069" w:rsidRPr="00D30069" w:rsidRDefault="00D30069" w:rsidP="00D30069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9.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Penutup</w:t>
      </w:r>
      <w:proofErr w:type="spellEnd"/>
    </w:p>
    <w:p w14:paraId="1BDF1EF7" w14:textId="77777777" w:rsidR="00D30069" w:rsidRDefault="00D30069" w:rsidP="002E7982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pertanggungjawaban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bahan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berikutnya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9B3AD04" w14:textId="77777777" w:rsidR="002E7982" w:rsidRDefault="002E7982" w:rsidP="002E7982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D0150A3" w14:textId="77777777" w:rsidR="002E7982" w:rsidRPr="00D30069" w:rsidRDefault="002E7982" w:rsidP="002E7982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67F636B" w14:textId="77777777" w:rsidR="002E7982" w:rsidRDefault="00D30069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Sekadau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15 </w:t>
      </w:r>
      <w:proofErr w:type="spellStart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Desember</w:t>
      </w:r>
      <w:proofErr w:type="spellEnd"/>
      <w:r w:rsidRPr="00D30069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2025</w:t>
      </w: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Perpustakaan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3015D06C" w14:textId="77777777" w:rsidR="002E7982" w:rsidRDefault="002E7982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FE97CD3" w14:textId="6B048A8D" w:rsidR="00D30069" w:rsidRDefault="00D30069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D3006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(</w:t>
      </w:r>
      <w:proofErr w:type="gramStart"/>
      <w:r w:rsidR="002E7982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>Supriyati,</w:t>
      </w:r>
      <w:r w:rsidR="00566A8D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>S</w:t>
      </w:r>
      <w:proofErr w:type="gramEnd"/>
      <w:r w:rsidR="00566A8D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>.E</w:t>
      </w:r>
      <w:r w:rsidR="002E7982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 xml:space="preserve"> </w:t>
      </w:r>
      <w:r w:rsidRPr="00D3006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)</w:t>
      </w:r>
    </w:p>
    <w:p w14:paraId="4B669054" w14:textId="77777777" w:rsidR="002E7982" w:rsidRDefault="002E7982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  <w:bookmarkStart w:id="0" w:name="_GoBack"/>
      <w:bookmarkEnd w:id="0"/>
    </w:p>
    <w:p w14:paraId="38BBD303" w14:textId="77777777" w:rsidR="002E7982" w:rsidRDefault="002E7982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</w:p>
    <w:p w14:paraId="189AF488" w14:textId="77777777" w:rsidR="002E7982" w:rsidRPr="00D30069" w:rsidRDefault="002E7982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BA3C21A" w14:textId="77777777" w:rsidR="002E7982" w:rsidRDefault="00D30069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Mengetahui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,</w:t>
      </w: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245A17DE" w14:textId="77777777" w:rsidR="002E7982" w:rsidRDefault="002E7982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F5270DF" w14:textId="77777777" w:rsidR="00D30069" w:rsidRPr="00D30069" w:rsidRDefault="00D30069" w:rsidP="00D3006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30069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D3006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(</w:t>
      </w:r>
      <w:r w:rsidR="002E7982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 xml:space="preserve"> Samsul Mu’arif, S.Ag </w:t>
      </w:r>
      <w:r w:rsidRPr="00D30069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)</w:t>
      </w:r>
    </w:p>
    <w:p w14:paraId="08C0F0F5" w14:textId="77777777" w:rsidR="00FC1ADA" w:rsidRDefault="00FC1ADA"/>
    <w:sectPr w:rsidR="00FC1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44BAD"/>
    <w:multiLevelType w:val="multilevel"/>
    <w:tmpl w:val="F38C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E364B"/>
    <w:multiLevelType w:val="multilevel"/>
    <w:tmpl w:val="48F6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C305C"/>
    <w:multiLevelType w:val="multilevel"/>
    <w:tmpl w:val="F448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54113"/>
    <w:multiLevelType w:val="multilevel"/>
    <w:tmpl w:val="8C725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225D0"/>
    <w:multiLevelType w:val="multilevel"/>
    <w:tmpl w:val="C56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6410C"/>
    <w:multiLevelType w:val="multilevel"/>
    <w:tmpl w:val="793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45053"/>
    <w:multiLevelType w:val="multilevel"/>
    <w:tmpl w:val="98B0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E02BD"/>
    <w:multiLevelType w:val="multilevel"/>
    <w:tmpl w:val="962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17B42"/>
    <w:multiLevelType w:val="multilevel"/>
    <w:tmpl w:val="C858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69"/>
    <w:rsid w:val="002E7982"/>
    <w:rsid w:val="00566A8D"/>
    <w:rsid w:val="00D30069"/>
    <w:rsid w:val="00F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0B5C"/>
  <w15:chartTrackingRefBased/>
  <w15:docId w15:val="{DB2E78D8-0E51-47B7-9616-CFACC798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006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D3006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0069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D30069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D300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D30069"/>
    <w:rPr>
      <w:i/>
      <w:iCs/>
    </w:rPr>
  </w:style>
  <w:style w:type="table" w:styleId="TableGrid">
    <w:name w:val="Table Grid"/>
    <w:basedOn w:val="TableNormal"/>
    <w:uiPriority w:val="39"/>
    <w:rsid w:val="00D3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2025-10-30T04:12:00Z</dcterms:created>
  <dcterms:modified xsi:type="dcterms:W3CDTF">2025-10-30T12:41:00Z</dcterms:modified>
</cp:coreProperties>
</file>