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16755" w14:textId="77777777" w:rsidR="00C62165" w:rsidRDefault="00BF7EFA">
      <w:r>
        <w:br/>
      </w:r>
      <w:r>
        <w:br/>
      </w:r>
      <w:r>
        <w:br/>
      </w:r>
    </w:p>
    <w:p w14:paraId="37460564" w14:textId="77777777" w:rsidR="00C62165" w:rsidRDefault="00BF7EFA">
      <w:pPr>
        <w:jc w:val="center"/>
      </w:pPr>
      <w:r>
        <w:rPr>
          <w:b/>
          <w:sz w:val="28"/>
        </w:rPr>
        <w:t>LAPORAN HASIL STUDI DOKUMEN ADMINISTRASI MADRASAH</w:t>
      </w:r>
    </w:p>
    <w:p w14:paraId="2646EC88" w14:textId="77777777" w:rsidR="00AD0931" w:rsidRPr="00247A2C" w:rsidRDefault="00AD0931" w:rsidP="00AD0931">
      <w:pPr>
        <w:jc w:val="center"/>
        <w:rPr>
          <w:sz w:val="32"/>
          <w:szCs w:val="32"/>
          <w:lang w:val="id-ID"/>
        </w:rPr>
      </w:pPr>
    </w:p>
    <w:p w14:paraId="09ECDB3A" w14:textId="77777777" w:rsidR="00AD0931" w:rsidRDefault="00AD0931" w:rsidP="00AD0931">
      <w:r w:rsidRPr="008A17F9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0D38C3A" wp14:editId="7EB78F11">
            <wp:simplePos x="0" y="0"/>
            <wp:positionH relativeFrom="column">
              <wp:posOffset>1381125</wp:posOffset>
            </wp:positionH>
            <wp:positionV relativeFrom="paragraph">
              <wp:posOffset>64135</wp:posOffset>
            </wp:positionV>
            <wp:extent cx="2520950" cy="2600325"/>
            <wp:effectExtent l="0" t="0" r="0" b="9525"/>
            <wp:wrapNone/>
            <wp:docPr id="8" name="image1.png" descr="http://1.bp.blogspot.com/-SoQT6qboom0/U418eQgU28I/AAAAAAAAALE/Nj6sZDICE5c/s1600/logo-keme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EA2EDED" w14:textId="77777777" w:rsidR="00AD0931" w:rsidRDefault="00AD0931" w:rsidP="00AD0931"/>
    <w:p w14:paraId="2B8E7D3B" w14:textId="77777777" w:rsidR="00AD0931" w:rsidRDefault="00AD0931" w:rsidP="00AD0931"/>
    <w:p w14:paraId="14671C00" w14:textId="77777777" w:rsidR="00AD0931" w:rsidRDefault="00AD0931" w:rsidP="00AD0931"/>
    <w:p w14:paraId="52A9DE20" w14:textId="77777777" w:rsidR="00AD0931" w:rsidRDefault="00AD0931" w:rsidP="00AD0931"/>
    <w:p w14:paraId="59BB5F52" w14:textId="77777777" w:rsidR="00AD0931" w:rsidRDefault="00AD0931" w:rsidP="00AD0931"/>
    <w:p w14:paraId="0444A3A3" w14:textId="77777777" w:rsidR="00AD0931" w:rsidRDefault="00AD0931" w:rsidP="00AD0931"/>
    <w:p w14:paraId="58464555" w14:textId="77777777" w:rsidR="00AD0931" w:rsidRDefault="00AD0931" w:rsidP="00AD0931"/>
    <w:p w14:paraId="1ADEB2A9" w14:textId="77777777" w:rsidR="00AD0931" w:rsidRDefault="00AD0931" w:rsidP="00AD0931"/>
    <w:p w14:paraId="6C78BCA2" w14:textId="77777777" w:rsidR="00AD0931" w:rsidRDefault="00AD0931" w:rsidP="00AD0931"/>
    <w:p w14:paraId="6EE97860" w14:textId="77777777" w:rsidR="00AD0931" w:rsidRDefault="00AD0931" w:rsidP="00AD0931"/>
    <w:p w14:paraId="0DBBFFE0" w14:textId="77777777" w:rsidR="00AD0931" w:rsidRDefault="00AD0931" w:rsidP="00AD0931"/>
    <w:p w14:paraId="0053F7BD" w14:textId="77777777" w:rsidR="00AD0931" w:rsidRDefault="00AD0931" w:rsidP="00AD0931"/>
    <w:p w14:paraId="3053CC74" w14:textId="77777777" w:rsidR="00AD0931" w:rsidRPr="00D31F47" w:rsidRDefault="00AD0931" w:rsidP="00AD0931">
      <w:pPr>
        <w:jc w:val="center"/>
        <w:rPr>
          <w:sz w:val="36"/>
          <w:szCs w:val="36"/>
        </w:rPr>
      </w:pPr>
      <w:r w:rsidRPr="00D31F47">
        <w:rPr>
          <w:sz w:val="36"/>
          <w:szCs w:val="36"/>
        </w:rPr>
        <w:t>MTs NEGERI 1 SEKADAU</w:t>
      </w:r>
    </w:p>
    <w:p w14:paraId="19D739DD" w14:textId="77777777" w:rsidR="00AD0931" w:rsidRDefault="00AD0931" w:rsidP="00AD0931">
      <w:pPr>
        <w:jc w:val="center"/>
        <w:rPr>
          <w:sz w:val="36"/>
          <w:szCs w:val="36"/>
        </w:rPr>
      </w:pPr>
      <w:r w:rsidRPr="00D31F47">
        <w:rPr>
          <w:sz w:val="36"/>
          <w:szCs w:val="36"/>
        </w:rPr>
        <w:t>TAHUN PELAJARAN 2025/2026</w:t>
      </w:r>
    </w:p>
    <w:p w14:paraId="7315F427" w14:textId="77777777" w:rsidR="00AD0931" w:rsidRDefault="00AD0931">
      <w:pPr>
        <w:jc w:val="center"/>
        <w:rPr>
          <w:b/>
        </w:rPr>
      </w:pPr>
    </w:p>
    <w:p w14:paraId="5A6CB9F2" w14:textId="77777777" w:rsidR="00AD0931" w:rsidRDefault="00AD0931">
      <w:pPr>
        <w:jc w:val="center"/>
        <w:rPr>
          <w:b/>
        </w:rPr>
      </w:pPr>
    </w:p>
    <w:p w14:paraId="116CA5D9" w14:textId="77777777" w:rsidR="00AD0931" w:rsidRDefault="00AD0931">
      <w:pPr>
        <w:jc w:val="center"/>
        <w:rPr>
          <w:b/>
        </w:rPr>
      </w:pPr>
    </w:p>
    <w:p w14:paraId="321F546A" w14:textId="77777777" w:rsidR="00AD0931" w:rsidRDefault="00AD0931">
      <w:pPr>
        <w:jc w:val="center"/>
        <w:rPr>
          <w:b/>
        </w:rPr>
      </w:pPr>
    </w:p>
    <w:p w14:paraId="5BC83947" w14:textId="77777777" w:rsidR="00AD0931" w:rsidRDefault="00AD0931">
      <w:pPr>
        <w:jc w:val="center"/>
        <w:rPr>
          <w:b/>
        </w:rPr>
      </w:pPr>
    </w:p>
    <w:p w14:paraId="2CBD8B40" w14:textId="76F623CC" w:rsidR="00C62165" w:rsidRDefault="00BF7EFA">
      <w:pPr>
        <w:jc w:val="center"/>
      </w:pPr>
      <w:r>
        <w:rPr>
          <w:b/>
        </w:rPr>
        <w:lastRenderedPageBreak/>
        <w:t>LEMBAR PENGESAHAN</w:t>
      </w:r>
    </w:p>
    <w:p w14:paraId="7E93DEDA" w14:textId="77777777" w:rsidR="00C62165" w:rsidRDefault="00BF7EFA">
      <w:r>
        <w:br/>
        <w:t>Laporan ini telah diperiksa dan disahkan sebagai dokumen administrasi internal madrasah.</w:t>
      </w:r>
    </w:p>
    <w:p w14:paraId="09D951C7" w14:textId="77777777" w:rsidR="00C62165" w:rsidRDefault="00BF7EFA">
      <w:r>
        <w:br/>
      </w:r>
      <w:r>
        <w:br/>
      </w:r>
    </w:p>
    <w:p w14:paraId="7122E714" w14:textId="77777777" w:rsidR="00C62165" w:rsidRDefault="00BF7EFA">
      <w:r>
        <w:t>Sekadau, 28 October 2025</w:t>
      </w:r>
    </w:p>
    <w:p w14:paraId="6307D569" w14:textId="77777777" w:rsidR="00C62165" w:rsidRDefault="00BF7EFA">
      <w:r>
        <w:t>Kepala Madrasah,</w:t>
      </w:r>
    </w:p>
    <w:p w14:paraId="3E9313C2" w14:textId="77777777" w:rsidR="00C62165" w:rsidRDefault="00BF7EFA">
      <w:r>
        <w:br/>
      </w:r>
      <w:r>
        <w:br/>
      </w:r>
      <w:r>
        <w:br/>
      </w:r>
      <w:r>
        <w:br/>
      </w:r>
    </w:p>
    <w:p w14:paraId="2B69C18F" w14:textId="77777777" w:rsidR="00C62165" w:rsidRDefault="00BF7EFA">
      <w:r>
        <w:rPr>
          <w:b/>
        </w:rPr>
        <w:t>Samsul Mu’arif, S.Ag</w:t>
      </w:r>
    </w:p>
    <w:p w14:paraId="427400E7" w14:textId="771EE531" w:rsidR="00AD0931" w:rsidRPr="00AD0931" w:rsidRDefault="00BF7EFA" w:rsidP="00AD0931">
      <w:r>
        <w:br w:type="page"/>
      </w:r>
    </w:p>
    <w:p w14:paraId="77537C53" w14:textId="0D86DE0C" w:rsidR="00AD0931" w:rsidRDefault="00AD0931" w:rsidP="00BF7E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lastRenderedPageBreak/>
        <w:t>Pendahuluan</w:t>
      </w:r>
      <w:proofErr w:type="spellEnd"/>
    </w:p>
    <w:p w14:paraId="5521F971" w14:textId="77777777" w:rsidR="00BF7EFA" w:rsidRPr="00AD0931" w:rsidRDefault="00BF7EFA" w:rsidP="00BF7E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</w:p>
    <w:p w14:paraId="58D57742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Latar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Belakang</w:t>
      </w:r>
      <w:proofErr w:type="spellEnd"/>
    </w:p>
    <w:p w14:paraId="104D099A" w14:textId="77777777" w:rsidR="00AD0931" w:rsidRPr="00AD0931" w:rsidRDefault="00AD0931" w:rsidP="00AD0931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merupakan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komponen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penting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pengelolaan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lembaga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agar proses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pembelajaran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berjalan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efektif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efisien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standar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operasional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Studi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bertujuan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menelaah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menganalisis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kelengkapan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di MTs Negeri 1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Sekadau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aspek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akademik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kesiswaan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sarana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prasarana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6761EA0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2.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Tujuan</w:t>
      </w:r>
      <w:proofErr w:type="spellEnd"/>
    </w:p>
    <w:p w14:paraId="2C81DD7B" w14:textId="77777777" w:rsidR="00AD0931" w:rsidRPr="00AD0931" w:rsidRDefault="00AD0931" w:rsidP="00AD0931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Mengetahui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kelengkapan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madrasah.</w:t>
      </w:r>
    </w:p>
    <w:p w14:paraId="0D1A8D2E" w14:textId="77777777" w:rsidR="00AD0931" w:rsidRPr="00AD0931" w:rsidRDefault="00AD0931" w:rsidP="00AD0931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kesesuaian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ketentuan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Kementerian Agama.</w:t>
      </w:r>
    </w:p>
    <w:p w14:paraId="4EA6DADA" w14:textId="77777777" w:rsidR="00AD0931" w:rsidRPr="00AD0931" w:rsidRDefault="00AD0931" w:rsidP="00AD0931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masukan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peningkatan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kelola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madrasah.</w:t>
      </w:r>
    </w:p>
    <w:p w14:paraId="7226BF6C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3.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Metode</w:t>
      </w:r>
      <w:proofErr w:type="spellEnd"/>
    </w:p>
    <w:p w14:paraId="06E13BD9" w14:textId="5E2EFF27" w:rsidR="00AD0931" w:rsidRPr="00AD0931" w:rsidRDefault="00AD0931" w:rsidP="00AD0931">
      <w:pPr>
        <w:spacing w:before="100" w:beforeAutospacing="1" w:after="100" w:afterAutospacing="1" w:line="48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Metode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studi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yaitu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menelaah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berbagai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arsip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dimiliki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MTs Negeri 1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Sekadau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lima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aspek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utama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madrasah.</w:t>
      </w:r>
    </w:p>
    <w:p w14:paraId="09C1AD3B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II. HASIL STUDI DOKUMEN</w:t>
      </w:r>
    </w:p>
    <w:p w14:paraId="661F6927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A.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Akademik</w:t>
      </w:r>
      <w:proofErr w:type="spellEnd"/>
    </w:p>
    <w:p w14:paraId="5E11EA43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Ditelaah</w:t>
      </w:r>
      <w:proofErr w:type="spellEnd"/>
    </w:p>
    <w:p w14:paraId="7054F829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Kurikulum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Merdeka (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Kurikulum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Operasional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Madrasah)</w:t>
      </w:r>
    </w:p>
    <w:p w14:paraId="06C12559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Kalender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Pendidikan Madrasah</w:t>
      </w:r>
    </w:p>
    <w:p w14:paraId="3AC282E7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Jadwal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Pelajaran Semester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Ganjil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&amp;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Genap</w:t>
      </w:r>
      <w:proofErr w:type="spellEnd"/>
    </w:p>
    <w:p w14:paraId="53249AE7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Program Semester Guru</w:t>
      </w:r>
    </w:p>
    <w:p w14:paraId="3E577898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Silabus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Modul Ajar</w:t>
      </w:r>
    </w:p>
    <w:p w14:paraId="3CBA2F8B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Daftar Nilai &amp;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Leger</w:t>
      </w:r>
    </w:p>
    <w:p w14:paraId="4DBEB68C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Rencana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Pembelajaran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(RPP/Modul Ajar)</w:t>
      </w:r>
    </w:p>
    <w:p w14:paraId="286DE48A" w14:textId="77777777" w:rsidR="00AD0931" w:rsidRPr="00AD0931" w:rsidRDefault="00AD0931" w:rsidP="00AD093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Supervisi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Akademik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Guru</w:t>
      </w:r>
    </w:p>
    <w:p w14:paraId="1AE54725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2. Hasil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Analisis</w:t>
      </w:r>
      <w:proofErr w:type="spellEnd"/>
    </w:p>
    <w:tbl>
      <w:tblPr>
        <w:tblStyle w:val="PlainTable1"/>
        <w:tblW w:w="9740" w:type="dxa"/>
        <w:tblLook w:val="04A0" w:firstRow="1" w:lastRow="0" w:firstColumn="1" w:lastColumn="0" w:noHBand="0" w:noVBand="1"/>
      </w:tblPr>
      <w:tblGrid>
        <w:gridCol w:w="1668"/>
        <w:gridCol w:w="5953"/>
        <w:gridCol w:w="2119"/>
      </w:tblGrid>
      <w:tr w:rsidR="00AD0931" w:rsidRPr="00AD0931" w14:paraId="7E8BB366" w14:textId="77777777" w:rsidTr="00AD0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8E71514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Aspek</w:t>
            </w:r>
            <w:proofErr w:type="spellEnd"/>
          </w:p>
        </w:tc>
        <w:tc>
          <w:tcPr>
            <w:tcW w:w="5953" w:type="dxa"/>
            <w:hideMark/>
          </w:tcPr>
          <w:p w14:paraId="04209AC7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Temuan</w:t>
            </w:r>
            <w:proofErr w:type="spellEnd"/>
          </w:p>
        </w:tc>
        <w:tc>
          <w:tcPr>
            <w:tcW w:w="2119" w:type="dxa"/>
            <w:hideMark/>
          </w:tcPr>
          <w:p w14:paraId="71DE7717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AD0931" w:rsidRPr="00AD0931" w14:paraId="7B25E251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506E4E9C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Ketersediaan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Dokumen</w:t>
            </w:r>
            <w:proofErr w:type="spellEnd"/>
          </w:p>
        </w:tc>
        <w:tc>
          <w:tcPr>
            <w:tcW w:w="5953" w:type="dxa"/>
            <w:hideMark/>
          </w:tcPr>
          <w:p w14:paraId="32CA8892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Semua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dokumen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akademik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tersedia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lengkap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diperbaharui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setiap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tahun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ajaran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119" w:type="dxa"/>
            <w:hideMark/>
          </w:tcPr>
          <w:p w14:paraId="1EE610F9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Lengkap</w:t>
            </w:r>
            <w:proofErr w:type="spellEnd"/>
          </w:p>
        </w:tc>
      </w:tr>
      <w:tr w:rsidR="00AD0931" w:rsidRPr="00AD0931" w14:paraId="150CB865" w14:textId="77777777" w:rsidTr="00AD0931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776830AA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Kesesuaian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Kurikulum</w:t>
            </w:r>
            <w:proofErr w:type="spellEnd"/>
          </w:p>
        </w:tc>
        <w:tc>
          <w:tcPr>
            <w:tcW w:w="5953" w:type="dxa"/>
            <w:hideMark/>
          </w:tcPr>
          <w:p w14:paraId="731FD1AE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Mengacu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pada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Kurikulum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Merdeka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regulasi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terbaru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(KMA No. 347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Tahun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2022).</w:t>
            </w:r>
          </w:p>
        </w:tc>
        <w:tc>
          <w:tcPr>
            <w:tcW w:w="2119" w:type="dxa"/>
            <w:hideMark/>
          </w:tcPr>
          <w:p w14:paraId="26BBFE04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Sesuai</w:t>
            </w:r>
            <w:proofErr w:type="spellEnd"/>
          </w:p>
        </w:tc>
      </w:tr>
      <w:tr w:rsidR="00AD0931" w:rsidRPr="00AD0931" w14:paraId="759AA97F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240AC57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Supervisi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Akademik</w:t>
            </w:r>
            <w:proofErr w:type="spellEnd"/>
          </w:p>
        </w:tc>
        <w:tc>
          <w:tcPr>
            <w:tcW w:w="5953" w:type="dxa"/>
            <w:hideMark/>
          </w:tcPr>
          <w:p w14:paraId="4C467112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Dilaksanakan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setiap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semester oleh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Kepala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Madrasah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Pengawas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Madrasah.</w:t>
            </w:r>
          </w:p>
        </w:tc>
        <w:tc>
          <w:tcPr>
            <w:tcW w:w="2119" w:type="dxa"/>
            <w:hideMark/>
          </w:tcPr>
          <w:p w14:paraId="456CAFA2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Dilaksanakan</w:t>
            </w:r>
            <w:proofErr w:type="spellEnd"/>
          </w:p>
        </w:tc>
      </w:tr>
      <w:tr w:rsidR="00AD0931" w:rsidRPr="00AD0931" w14:paraId="1FA7A2CD" w14:textId="77777777" w:rsidTr="00AD0931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49657090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Evaluasi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Belajar</w:t>
            </w:r>
            <w:proofErr w:type="spellEnd"/>
          </w:p>
        </w:tc>
        <w:tc>
          <w:tcPr>
            <w:tcW w:w="5953" w:type="dxa"/>
            <w:hideMark/>
          </w:tcPr>
          <w:p w14:paraId="539C0EDE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penilaian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berbasis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e-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Raport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119" w:type="dxa"/>
            <w:hideMark/>
          </w:tcPr>
          <w:p w14:paraId="24F32A39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Efisien</w:t>
            </w:r>
            <w:proofErr w:type="spellEnd"/>
          </w:p>
        </w:tc>
      </w:tr>
    </w:tbl>
    <w:p w14:paraId="7D1D60FE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3. Kesimpulan</w:t>
      </w:r>
    </w:p>
    <w:p w14:paraId="1F0D3246" w14:textId="3DFB3080" w:rsidR="00AD0931" w:rsidRPr="00AD0931" w:rsidRDefault="00AD0931" w:rsidP="00AD0931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akademik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MTsN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1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Sekadau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sudah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sangat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baik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tertata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kurikulum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berbasis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P5RA (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Proyek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Penguatan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Profil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Pelajar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Rahmatan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Lil ‘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Alamin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).</w:t>
      </w:r>
    </w:p>
    <w:p w14:paraId="584E6A7D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B.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Kesiswaan</w:t>
      </w:r>
      <w:proofErr w:type="spellEnd"/>
    </w:p>
    <w:p w14:paraId="53582D0D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Ditelaah</w:t>
      </w:r>
      <w:proofErr w:type="spellEnd"/>
    </w:p>
    <w:p w14:paraId="78C53E49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Induk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</w:p>
    <w:p w14:paraId="41F36C4F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Klapper</w:t>
      </w:r>
      <w:proofErr w:type="spellEnd"/>
    </w:p>
    <w:p w14:paraId="328EDADB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 xml:space="preserve">Daftar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Hadir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</w:p>
    <w:p w14:paraId="2D6EDA54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Arsip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Surat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Keterangan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Mutasi</w:t>
      </w:r>
      <w:proofErr w:type="spellEnd"/>
    </w:p>
    <w:p w14:paraId="10BA8908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Pembinaan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Kesiswaan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(OSIM,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Pramuka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PMR,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Paskibra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</w:t>
      </w:r>
    </w:p>
    <w:p w14:paraId="5F27BA71" w14:textId="77777777" w:rsidR="00AD0931" w:rsidRPr="00AD0931" w:rsidRDefault="00AD0931" w:rsidP="00AD0931">
      <w:pPr>
        <w:numPr>
          <w:ilvl w:val="0"/>
          <w:numId w:val="1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Data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Peserta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Didik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EMIS</w:t>
      </w:r>
    </w:p>
    <w:p w14:paraId="12286648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2. Hasil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Analisis</w:t>
      </w:r>
      <w:proofErr w:type="spellEnd"/>
    </w:p>
    <w:tbl>
      <w:tblPr>
        <w:tblStyle w:val="PlainTable1"/>
        <w:tblW w:w="9396" w:type="dxa"/>
        <w:tblLook w:val="04A0" w:firstRow="1" w:lastRow="0" w:firstColumn="1" w:lastColumn="0" w:noHBand="0" w:noVBand="1"/>
      </w:tblPr>
      <w:tblGrid>
        <w:gridCol w:w="2070"/>
        <w:gridCol w:w="5114"/>
        <w:gridCol w:w="2212"/>
      </w:tblGrid>
      <w:tr w:rsidR="00AD0931" w:rsidRPr="00AD0931" w14:paraId="4DD81EED" w14:textId="77777777" w:rsidTr="00AD0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32E89AD8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Aspek</w:t>
            </w:r>
            <w:proofErr w:type="spellEnd"/>
          </w:p>
        </w:tc>
        <w:tc>
          <w:tcPr>
            <w:tcW w:w="5114" w:type="dxa"/>
            <w:hideMark/>
          </w:tcPr>
          <w:p w14:paraId="20891D46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Temuan</w:t>
            </w:r>
            <w:proofErr w:type="spellEnd"/>
          </w:p>
        </w:tc>
        <w:tc>
          <w:tcPr>
            <w:tcW w:w="2212" w:type="dxa"/>
            <w:hideMark/>
          </w:tcPr>
          <w:p w14:paraId="4734C0E0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AD0931" w:rsidRPr="00AD0931" w14:paraId="128B9EF5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772743DC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Pendataan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Siswa</w:t>
            </w:r>
            <w:proofErr w:type="spellEnd"/>
          </w:p>
        </w:tc>
        <w:tc>
          <w:tcPr>
            <w:tcW w:w="5114" w:type="dxa"/>
            <w:hideMark/>
          </w:tcPr>
          <w:p w14:paraId="38633FFD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Data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sudah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terintegrasi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EMIS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Aplikasi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Siaga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212" w:type="dxa"/>
            <w:hideMark/>
          </w:tcPr>
          <w:p w14:paraId="529AAA7F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Terpadu</w:t>
            </w:r>
            <w:proofErr w:type="spellEnd"/>
          </w:p>
        </w:tc>
      </w:tr>
      <w:tr w:rsidR="00AD0931" w:rsidRPr="00AD0931" w14:paraId="23766614" w14:textId="77777777" w:rsidTr="00AD093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115DE82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Buku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Induk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&amp;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Klapper</w:t>
            </w:r>
            <w:proofErr w:type="spellEnd"/>
          </w:p>
        </w:tc>
        <w:tc>
          <w:tcPr>
            <w:tcW w:w="5114" w:type="dxa"/>
            <w:hideMark/>
          </w:tcPr>
          <w:p w14:paraId="5AA0277D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Terisi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lengkap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sesuai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format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212" w:type="dxa"/>
            <w:hideMark/>
          </w:tcPr>
          <w:p w14:paraId="4D17C1E6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Lengkap</w:t>
            </w:r>
            <w:proofErr w:type="spellEnd"/>
          </w:p>
        </w:tc>
      </w:tr>
      <w:tr w:rsidR="00AD0931" w:rsidRPr="00AD0931" w14:paraId="51D1B032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1036D8B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Kegiatan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Ekstrakurikuler</w:t>
            </w:r>
            <w:proofErr w:type="spellEnd"/>
          </w:p>
        </w:tc>
        <w:tc>
          <w:tcPr>
            <w:tcW w:w="5114" w:type="dxa"/>
            <w:hideMark/>
          </w:tcPr>
          <w:p w14:paraId="2324E150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Aktif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terjadwal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rutin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setiap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212" w:type="dxa"/>
            <w:hideMark/>
          </w:tcPr>
          <w:p w14:paraId="58E48511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Aktif</w:t>
            </w:r>
            <w:proofErr w:type="spellEnd"/>
          </w:p>
        </w:tc>
      </w:tr>
      <w:tr w:rsidR="00AD0931" w:rsidRPr="00AD0931" w14:paraId="34868621" w14:textId="77777777" w:rsidTr="00AD093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746151E4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Tata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Tertib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Siswa</w:t>
            </w:r>
            <w:proofErr w:type="spellEnd"/>
          </w:p>
        </w:tc>
        <w:tc>
          <w:tcPr>
            <w:tcW w:w="5114" w:type="dxa"/>
            <w:hideMark/>
          </w:tcPr>
          <w:p w14:paraId="548F8EF7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Tersosialisasi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ditandatangani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orang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212" w:type="dxa"/>
            <w:hideMark/>
          </w:tcPr>
          <w:p w14:paraId="226C6C61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Diterapkan</w:t>
            </w:r>
            <w:proofErr w:type="spellEnd"/>
          </w:p>
        </w:tc>
      </w:tr>
    </w:tbl>
    <w:p w14:paraId="27D45F01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3. Kesimpulan</w:t>
      </w:r>
    </w:p>
    <w:p w14:paraId="4C4DA378" w14:textId="5477A708" w:rsidR="00AD0931" w:rsidRPr="00AD0931" w:rsidRDefault="00AD0931" w:rsidP="00AD0931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kesiswaan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dikelola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baik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sistematis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menunjang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pembinaan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karakter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berkelanjutan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9851426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C.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Sarana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Prasarana</w:t>
      </w:r>
      <w:proofErr w:type="spellEnd"/>
    </w:p>
    <w:p w14:paraId="6162E2AC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Ditelaah</w:t>
      </w:r>
      <w:proofErr w:type="spellEnd"/>
    </w:p>
    <w:p w14:paraId="299EDDC4" w14:textId="77777777" w:rsidR="00AD0931" w:rsidRPr="00AD0931" w:rsidRDefault="00AD0931" w:rsidP="00AD093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Data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Inventaris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Barang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Induk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Inventaris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Labelisasi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Aset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</w:t>
      </w:r>
    </w:p>
    <w:p w14:paraId="4EAE76A7" w14:textId="77777777" w:rsidR="00AD0931" w:rsidRPr="00AD0931" w:rsidRDefault="00AD0931" w:rsidP="00AD093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Peta Madrasah</w:t>
      </w:r>
    </w:p>
    <w:p w14:paraId="160AC554" w14:textId="77777777" w:rsidR="00AD0931" w:rsidRPr="00AD0931" w:rsidRDefault="00AD0931" w:rsidP="00AD093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Daftar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Kondisi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Ruangan</w:t>
      </w:r>
      <w:proofErr w:type="spellEnd"/>
    </w:p>
    <w:p w14:paraId="3640E721" w14:textId="77777777" w:rsidR="00AD0931" w:rsidRPr="00AD0931" w:rsidRDefault="00AD0931" w:rsidP="00AD093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Pemeliharaan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Sarpras</w:t>
      </w:r>
      <w:proofErr w:type="spellEnd"/>
    </w:p>
    <w:p w14:paraId="72EFBEFE" w14:textId="0A012564" w:rsidR="00AD0931" w:rsidRDefault="00AD0931" w:rsidP="00AD093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Rencana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Pengembangan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Sarpras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Tahunan</w:t>
      </w:r>
      <w:proofErr w:type="spellEnd"/>
    </w:p>
    <w:p w14:paraId="69041530" w14:textId="77777777" w:rsidR="00BF7EFA" w:rsidRPr="00AD0931" w:rsidRDefault="00BF7EFA" w:rsidP="00BF7E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bookmarkStart w:id="0" w:name="_GoBack"/>
      <w:bookmarkEnd w:id="0"/>
    </w:p>
    <w:p w14:paraId="727F0697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lastRenderedPageBreak/>
        <w:t xml:space="preserve">2. Hasil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Analisis</w:t>
      </w:r>
      <w:proofErr w:type="spellEnd"/>
    </w:p>
    <w:tbl>
      <w:tblPr>
        <w:tblStyle w:val="PlainTable1"/>
        <w:tblW w:w="9333" w:type="dxa"/>
        <w:tblLook w:val="04A0" w:firstRow="1" w:lastRow="0" w:firstColumn="1" w:lastColumn="0" w:noHBand="0" w:noVBand="1"/>
      </w:tblPr>
      <w:tblGrid>
        <w:gridCol w:w="2055"/>
        <w:gridCol w:w="4483"/>
        <w:gridCol w:w="2795"/>
      </w:tblGrid>
      <w:tr w:rsidR="00AD0931" w:rsidRPr="00AD0931" w14:paraId="2CC11E2B" w14:textId="77777777" w:rsidTr="00AD0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hideMark/>
          </w:tcPr>
          <w:p w14:paraId="0E2CB37D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Aspek</w:t>
            </w:r>
            <w:proofErr w:type="spellEnd"/>
          </w:p>
        </w:tc>
        <w:tc>
          <w:tcPr>
            <w:tcW w:w="4483" w:type="dxa"/>
            <w:hideMark/>
          </w:tcPr>
          <w:p w14:paraId="63EE73C9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Temuan</w:t>
            </w:r>
            <w:proofErr w:type="spellEnd"/>
          </w:p>
        </w:tc>
        <w:tc>
          <w:tcPr>
            <w:tcW w:w="2795" w:type="dxa"/>
            <w:hideMark/>
          </w:tcPr>
          <w:p w14:paraId="4DDCDAC2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AD0931" w:rsidRPr="00AD0931" w14:paraId="5A8EF716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hideMark/>
          </w:tcPr>
          <w:p w14:paraId="07AF1B5C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Inventaris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Barang</w:t>
            </w:r>
            <w:proofErr w:type="spellEnd"/>
          </w:p>
        </w:tc>
        <w:tc>
          <w:tcPr>
            <w:tcW w:w="4483" w:type="dxa"/>
            <w:hideMark/>
          </w:tcPr>
          <w:p w14:paraId="63B953B0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Tercatat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SIMAK BMN dan manual di madrasah.</w:t>
            </w:r>
          </w:p>
        </w:tc>
        <w:tc>
          <w:tcPr>
            <w:tcW w:w="2795" w:type="dxa"/>
            <w:hideMark/>
          </w:tcPr>
          <w:p w14:paraId="57CC7AC7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Lengkap</w:t>
            </w:r>
            <w:proofErr w:type="spellEnd"/>
          </w:p>
        </w:tc>
      </w:tr>
      <w:tr w:rsidR="00AD0931" w:rsidRPr="00AD0931" w14:paraId="2D8261C6" w14:textId="77777777" w:rsidTr="00AD09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hideMark/>
          </w:tcPr>
          <w:p w14:paraId="39A9FC2E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Pemeliharaan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Sarpras</w:t>
            </w:r>
            <w:proofErr w:type="spellEnd"/>
          </w:p>
        </w:tc>
        <w:tc>
          <w:tcPr>
            <w:tcW w:w="4483" w:type="dxa"/>
            <w:hideMark/>
          </w:tcPr>
          <w:p w14:paraId="493C4DD9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Dilaksanakan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secara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berkala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setiap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semester.</w:t>
            </w:r>
          </w:p>
        </w:tc>
        <w:tc>
          <w:tcPr>
            <w:tcW w:w="2795" w:type="dxa"/>
            <w:hideMark/>
          </w:tcPr>
          <w:p w14:paraId="29834F35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Rutin</w:t>
            </w:r>
            <w:proofErr w:type="spellEnd"/>
          </w:p>
        </w:tc>
      </w:tr>
      <w:tr w:rsidR="00AD0931" w:rsidRPr="00AD0931" w14:paraId="0E1DC6AF" w14:textId="77777777" w:rsidTr="00AD0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hideMark/>
          </w:tcPr>
          <w:p w14:paraId="7DEDA146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Kondisi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Fisik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Ruang</w:t>
            </w:r>
            <w:proofErr w:type="spellEnd"/>
          </w:p>
        </w:tc>
        <w:tc>
          <w:tcPr>
            <w:tcW w:w="4483" w:type="dxa"/>
            <w:hideMark/>
          </w:tcPr>
          <w:p w14:paraId="2050EB0D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Umumnya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sebagian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ruang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kelas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telah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direnovasi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795" w:type="dxa"/>
            <w:hideMark/>
          </w:tcPr>
          <w:p w14:paraId="5B56057F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⚠️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Perlu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perbaikan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kecil</w:t>
            </w:r>
            <w:proofErr w:type="spellEnd"/>
          </w:p>
        </w:tc>
      </w:tr>
      <w:tr w:rsidR="00AD0931" w:rsidRPr="00AD0931" w14:paraId="351344D9" w14:textId="77777777" w:rsidTr="00AD0931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hideMark/>
          </w:tcPr>
          <w:p w14:paraId="275BF07B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Pengadaan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Barang</w:t>
            </w:r>
            <w:proofErr w:type="spellEnd"/>
          </w:p>
        </w:tc>
        <w:tc>
          <w:tcPr>
            <w:tcW w:w="4483" w:type="dxa"/>
            <w:hideMark/>
          </w:tcPr>
          <w:p w14:paraId="0D256E69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Mengacu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pada DIPA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BOS.</w:t>
            </w:r>
          </w:p>
        </w:tc>
        <w:tc>
          <w:tcPr>
            <w:tcW w:w="2795" w:type="dxa"/>
            <w:hideMark/>
          </w:tcPr>
          <w:p w14:paraId="70096FCF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Sesuai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prosedur</w:t>
            </w:r>
            <w:proofErr w:type="spellEnd"/>
          </w:p>
        </w:tc>
      </w:tr>
    </w:tbl>
    <w:p w14:paraId="3F44FAFE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3. Kesimpulan</w:t>
      </w:r>
    </w:p>
    <w:p w14:paraId="2D427C79" w14:textId="55A1E31F" w:rsidR="00AD0931" w:rsidRPr="00AD0931" w:rsidRDefault="00AD0931" w:rsidP="00AD0931">
      <w:pPr>
        <w:spacing w:before="100" w:beforeAutospacing="1" w:after="100" w:afterAutospacing="1" w:line="48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sarana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prasarana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cukup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baik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sistem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pencatatan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teratur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pemeliharaan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terjadwal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Disarankan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peningkatan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fasilitas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TIK di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ruang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belajar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AADF8E2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D.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Keuangan</w:t>
      </w:r>
      <w:proofErr w:type="spellEnd"/>
    </w:p>
    <w:p w14:paraId="2F31E885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Ditelaah</w:t>
      </w:r>
      <w:proofErr w:type="spellEnd"/>
    </w:p>
    <w:p w14:paraId="28B1F7CE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Rencana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Anggaran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(RKAM)</w:t>
      </w:r>
    </w:p>
    <w:p w14:paraId="4E7C6A3C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Kas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</w:p>
    <w:p w14:paraId="160455D1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Pembantu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Kas BOS dan DIPA</w:t>
      </w:r>
    </w:p>
    <w:p w14:paraId="3F5CFA7C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Pertanggungjawaban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(LPJ) BOS</w:t>
      </w:r>
    </w:p>
    <w:p w14:paraId="6D022C6E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Transaksi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Kwitansi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Nota, SPJ)</w:t>
      </w:r>
    </w:p>
    <w:p w14:paraId="076F5972" w14:textId="77777777" w:rsidR="00AD0931" w:rsidRPr="00AD0931" w:rsidRDefault="00AD0931" w:rsidP="00BF7EFA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Audit Internal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Eksternal</w:t>
      </w:r>
      <w:proofErr w:type="spellEnd"/>
    </w:p>
    <w:p w14:paraId="55C72A07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2. Hasil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Analisis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28"/>
        <w:gridCol w:w="4684"/>
        <w:gridCol w:w="1944"/>
      </w:tblGrid>
      <w:tr w:rsidR="00AD0931" w:rsidRPr="00AD0931" w14:paraId="0532BB9F" w14:textId="77777777" w:rsidTr="00BF7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A4308C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Aspek</w:t>
            </w:r>
            <w:proofErr w:type="spellEnd"/>
          </w:p>
        </w:tc>
        <w:tc>
          <w:tcPr>
            <w:tcW w:w="4684" w:type="dxa"/>
            <w:hideMark/>
          </w:tcPr>
          <w:p w14:paraId="39E75B2D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Temuan</w:t>
            </w:r>
            <w:proofErr w:type="spellEnd"/>
          </w:p>
        </w:tc>
        <w:tc>
          <w:tcPr>
            <w:tcW w:w="1944" w:type="dxa"/>
            <w:hideMark/>
          </w:tcPr>
          <w:p w14:paraId="7BA1B1E6" w14:textId="77777777" w:rsidR="00AD0931" w:rsidRPr="00AD0931" w:rsidRDefault="00AD0931" w:rsidP="00AD0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AD0931" w:rsidRPr="00AD0931" w14:paraId="4FD6AC57" w14:textId="77777777" w:rsidTr="00BF7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546801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Perencanaan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Anggaran</w:t>
            </w:r>
            <w:proofErr w:type="spellEnd"/>
          </w:p>
        </w:tc>
        <w:tc>
          <w:tcPr>
            <w:tcW w:w="4684" w:type="dxa"/>
            <w:hideMark/>
          </w:tcPr>
          <w:p w14:paraId="6F26AC67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Disusun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rapat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madrasah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disahkan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Kab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Sekadau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1944" w:type="dxa"/>
            <w:hideMark/>
          </w:tcPr>
          <w:p w14:paraId="39B0D48B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Transparan</w:t>
            </w:r>
            <w:proofErr w:type="spellEnd"/>
          </w:p>
        </w:tc>
      </w:tr>
      <w:tr w:rsidR="00AD0931" w:rsidRPr="00AD0931" w14:paraId="23DC1343" w14:textId="77777777" w:rsidTr="00BF7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E6942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Penggunaan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Dana</w:t>
            </w:r>
          </w:p>
        </w:tc>
        <w:tc>
          <w:tcPr>
            <w:tcW w:w="4684" w:type="dxa"/>
            <w:hideMark/>
          </w:tcPr>
          <w:p w14:paraId="4D38F925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Sesuai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RKAM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juknis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BOS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Kemenag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1944" w:type="dxa"/>
            <w:hideMark/>
          </w:tcPr>
          <w:p w14:paraId="1DBAD723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Akuntabel</w:t>
            </w:r>
            <w:proofErr w:type="spellEnd"/>
          </w:p>
        </w:tc>
      </w:tr>
      <w:tr w:rsidR="00AD0931" w:rsidRPr="00AD0931" w14:paraId="5FCDEF97" w14:textId="77777777" w:rsidTr="00BF7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DBB7FF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Pelaporan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Keuangan</w:t>
            </w:r>
            <w:proofErr w:type="spellEnd"/>
          </w:p>
        </w:tc>
        <w:tc>
          <w:tcPr>
            <w:tcW w:w="4684" w:type="dxa"/>
            <w:hideMark/>
          </w:tcPr>
          <w:p w14:paraId="242E967E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Tepat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terdokumentasi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1944" w:type="dxa"/>
            <w:hideMark/>
          </w:tcPr>
          <w:p w14:paraId="2A5025FC" w14:textId="77777777" w:rsidR="00AD0931" w:rsidRPr="00AD0931" w:rsidRDefault="00AD0931" w:rsidP="00AD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Disiplin</w:t>
            </w:r>
            <w:proofErr w:type="spellEnd"/>
          </w:p>
        </w:tc>
      </w:tr>
      <w:tr w:rsidR="00AD0931" w:rsidRPr="00AD0931" w14:paraId="6103DD9B" w14:textId="77777777" w:rsidTr="00BF7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D52C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Audit</w:t>
            </w:r>
          </w:p>
        </w:tc>
        <w:tc>
          <w:tcPr>
            <w:tcW w:w="4684" w:type="dxa"/>
            <w:hideMark/>
          </w:tcPr>
          <w:p w14:paraId="4F0DEE8B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Tidak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ditemukan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temuan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signifikan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1944" w:type="dxa"/>
            <w:hideMark/>
          </w:tcPr>
          <w:p w14:paraId="64851858" w14:textId="77777777" w:rsidR="00AD0931" w:rsidRPr="00AD0931" w:rsidRDefault="00AD0931" w:rsidP="00AD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Baik</w:t>
            </w:r>
            <w:proofErr w:type="spellEnd"/>
          </w:p>
        </w:tc>
      </w:tr>
    </w:tbl>
    <w:p w14:paraId="6C5963E4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lastRenderedPageBreak/>
        <w:t>3. Kesimpulan</w:t>
      </w:r>
    </w:p>
    <w:p w14:paraId="63DEF7DE" w14:textId="7F356C3E" w:rsidR="00AD0931" w:rsidRPr="00AD0931" w:rsidRDefault="00AD0931" w:rsidP="00BF7EFA">
      <w:pPr>
        <w:spacing w:before="100" w:beforeAutospacing="1" w:after="100" w:afterAutospacing="1" w:line="48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terkelola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transparan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akuntabel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pertanggungjawaban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lengkap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regulasi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Kemenag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BD7EF97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E.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Hubungan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Madrasah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 xml:space="preserve"> Masyarakat</w:t>
      </w:r>
    </w:p>
    <w:p w14:paraId="260F5BEF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Ditelaah</w:t>
      </w:r>
      <w:proofErr w:type="spellEnd"/>
    </w:p>
    <w:p w14:paraId="36469ED7" w14:textId="77777777" w:rsidR="00AD0931" w:rsidRPr="00AD0931" w:rsidRDefault="00AD0931" w:rsidP="00BF7EFA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Kerjasama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Komite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</w:t>
      </w:r>
    </w:p>
    <w:p w14:paraId="4E486EBA" w14:textId="77777777" w:rsidR="00AD0931" w:rsidRPr="00AD0931" w:rsidRDefault="00AD0931" w:rsidP="00BF7EFA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Notulen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Rapat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Bersama Orang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/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Wali</w:t>
      </w:r>
      <w:proofErr w:type="spellEnd"/>
    </w:p>
    <w:p w14:paraId="4BCCC07E" w14:textId="77777777" w:rsidR="00AD0931" w:rsidRPr="00AD0931" w:rsidRDefault="00AD0931" w:rsidP="00BF7EFA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Pengabdian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</w:p>
    <w:p w14:paraId="09018355" w14:textId="77777777" w:rsidR="00AD0931" w:rsidRPr="00AD0931" w:rsidRDefault="00AD0931" w:rsidP="00BF7EFA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Dokumentasi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Keagamaan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Literasi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Masyarakat</w:t>
      </w:r>
    </w:p>
    <w:p w14:paraId="1A181A64" w14:textId="77777777" w:rsidR="00AD0931" w:rsidRPr="00AD0931" w:rsidRDefault="00AD0931" w:rsidP="00BF7EFA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Media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Publikasi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(Website, Media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Brosur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</w:t>
      </w:r>
    </w:p>
    <w:p w14:paraId="29B91EE2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2. Hasil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Analisis</w:t>
      </w:r>
      <w:proofErr w:type="spellEnd"/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2483"/>
        <w:gridCol w:w="4855"/>
        <w:gridCol w:w="2087"/>
      </w:tblGrid>
      <w:tr w:rsidR="00AD0931" w:rsidRPr="00AD0931" w14:paraId="1B51FA7D" w14:textId="77777777" w:rsidTr="00BF7EFA">
        <w:trPr>
          <w:trHeight w:val="273"/>
        </w:trPr>
        <w:tc>
          <w:tcPr>
            <w:tcW w:w="0" w:type="auto"/>
            <w:hideMark/>
          </w:tcPr>
          <w:p w14:paraId="3DE2928D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Aspek</w:t>
            </w:r>
            <w:proofErr w:type="spellEnd"/>
          </w:p>
        </w:tc>
        <w:tc>
          <w:tcPr>
            <w:tcW w:w="4855" w:type="dxa"/>
            <w:hideMark/>
          </w:tcPr>
          <w:p w14:paraId="381D0BE2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Temuan</w:t>
            </w:r>
            <w:proofErr w:type="spellEnd"/>
          </w:p>
        </w:tc>
        <w:tc>
          <w:tcPr>
            <w:tcW w:w="2087" w:type="dxa"/>
            <w:hideMark/>
          </w:tcPr>
          <w:p w14:paraId="4D5D9CB7" w14:textId="77777777" w:rsidR="00AD0931" w:rsidRPr="00AD0931" w:rsidRDefault="00AD0931" w:rsidP="00AD09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AD0931" w:rsidRPr="00AD0931" w14:paraId="5C75D4DD" w14:textId="77777777" w:rsidTr="00BF7EFA">
        <w:trPr>
          <w:trHeight w:val="561"/>
        </w:trPr>
        <w:tc>
          <w:tcPr>
            <w:tcW w:w="0" w:type="auto"/>
            <w:hideMark/>
          </w:tcPr>
          <w:p w14:paraId="3303575E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Kerjasama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Komite</w:t>
            </w:r>
            <w:proofErr w:type="spellEnd"/>
          </w:p>
        </w:tc>
        <w:tc>
          <w:tcPr>
            <w:tcW w:w="4855" w:type="dxa"/>
            <w:hideMark/>
          </w:tcPr>
          <w:p w14:paraId="223B6F57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Aktif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rapat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triwulan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dukungan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kegiatan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madrasah.</w:t>
            </w:r>
          </w:p>
        </w:tc>
        <w:tc>
          <w:tcPr>
            <w:tcW w:w="2087" w:type="dxa"/>
            <w:hideMark/>
          </w:tcPr>
          <w:p w14:paraId="5D2B2D4D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Baik</w:t>
            </w:r>
            <w:proofErr w:type="spellEnd"/>
          </w:p>
        </w:tc>
      </w:tr>
      <w:tr w:rsidR="00AD0931" w:rsidRPr="00AD0931" w14:paraId="4D1931F5" w14:textId="77777777" w:rsidTr="00BF7EFA">
        <w:trPr>
          <w:trHeight w:val="546"/>
        </w:trPr>
        <w:tc>
          <w:tcPr>
            <w:tcW w:w="0" w:type="auto"/>
            <w:hideMark/>
          </w:tcPr>
          <w:p w14:paraId="2F73FFB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Hubungan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Orang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Tua</w:t>
            </w:r>
            <w:proofErr w:type="spellEnd"/>
          </w:p>
        </w:tc>
        <w:tc>
          <w:tcPr>
            <w:tcW w:w="4855" w:type="dxa"/>
            <w:hideMark/>
          </w:tcPr>
          <w:p w14:paraId="10262318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Komunikasi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berjalan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lancar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WA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grup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rapat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pengumuman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resmi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087" w:type="dxa"/>
            <w:hideMark/>
          </w:tcPr>
          <w:p w14:paraId="221CFCC1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Efektif</w:t>
            </w:r>
            <w:proofErr w:type="spellEnd"/>
          </w:p>
        </w:tc>
      </w:tr>
      <w:tr w:rsidR="00AD0931" w:rsidRPr="00AD0931" w14:paraId="4C322857" w14:textId="77777777" w:rsidTr="00BF7EFA">
        <w:trPr>
          <w:trHeight w:val="591"/>
        </w:trPr>
        <w:tc>
          <w:tcPr>
            <w:tcW w:w="0" w:type="auto"/>
            <w:hideMark/>
          </w:tcPr>
          <w:p w14:paraId="5A9E668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Kegiatan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Sosial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&amp;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Keagamaan</w:t>
            </w:r>
            <w:proofErr w:type="spellEnd"/>
          </w:p>
        </w:tc>
        <w:tc>
          <w:tcPr>
            <w:tcW w:w="4855" w:type="dxa"/>
            <w:hideMark/>
          </w:tcPr>
          <w:p w14:paraId="09D06A24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Madrasah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aktif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bakti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sosial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Maulid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Nabi, dan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Pesantren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Kilat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</w:tc>
        <w:tc>
          <w:tcPr>
            <w:tcW w:w="2087" w:type="dxa"/>
            <w:hideMark/>
          </w:tcPr>
          <w:p w14:paraId="1B84AEC9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Partisipatif</w:t>
            </w:r>
            <w:proofErr w:type="spellEnd"/>
          </w:p>
        </w:tc>
      </w:tr>
      <w:tr w:rsidR="00AD0931" w:rsidRPr="00AD0931" w14:paraId="2EFDE348" w14:textId="77777777" w:rsidTr="00BF7EFA">
        <w:trPr>
          <w:trHeight w:val="591"/>
        </w:trPr>
        <w:tc>
          <w:tcPr>
            <w:tcW w:w="0" w:type="auto"/>
            <w:hideMark/>
          </w:tcPr>
          <w:p w14:paraId="3B426AD8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Publikasi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Madrasah</w:t>
            </w:r>
          </w:p>
        </w:tc>
        <w:tc>
          <w:tcPr>
            <w:tcW w:w="4855" w:type="dxa"/>
            <w:hideMark/>
          </w:tcPr>
          <w:p w14:paraId="7E09C71E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Informasi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-update di media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sosial</w:t>
            </w:r>
            <w:proofErr w:type="spellEnd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website.</w:t>
            </w:r>
          </w:p>
        </w:tc>
        <w:tc>
          <w:tcPr>
            <w:tcW w:w="2087" w:type="dxa"/>
            <w:hideMark/>
          </w:tcPr>
          <w:p w14:paraId="5828C441" w14:textId="77777777" w:rsidR="00AD0931" w:rsidRPr="00AD0931" w:rsidRDefault="00AD0931" w:rsidP="00AD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D0931">
              <w:rPr>
                <w:rFonts w:ascii="Segoe UI Emoji" w:eastAsia="Times New Roman" w:hAnsi="Segoe UI Emoji" w:cs="Segoe UI Emoji"/>
                <w:sz w:val="24"/>
                <w:szCs w:val="24"/>
                <w:lang w:val="en-ID" w:eastAsia="en-ID"/>
              </w:rPr>
              <w:t>✅</w:t>
            </w:r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D093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Informatif</w:t>
            </w:r>
            <w:proofErr w:type="spellEnd"/>
          </w:p>
        </w:tc>
      </w:tr>
    </w:tbl>
    <w:p w14:paraId="5D0509AF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3. Kesimpulan</w:t>
      </w:r>
    </w:p>
    <w:p w14:paraId="417C7559" w14:textId="3A325E09" w:rsidR="00AD0931" w:rsidRPr="00AD0931" w:rsidRDefault="00AD0931" w:rsidP="00BF7EFA">
      <w:pPr>
        <w:spacing w:before="100" w:beforeAutospacing="1" w:after="100" w:afterAutospacing="1" w:line="48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sangat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baik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menciptakan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sinergi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positif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visi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“Madrasah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Mandiri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Berprestasi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”.</w:t>
      </w:r>
    </w:p>
    <w:p w14:paraId="5EAE9BBD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III. Kesimpulan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Umum</w:t>
      </w:r>
      <w:proofErr w:type="spellEnd"/>
    </w:p>
    <w:p w14:paraId="6B999BA4" w14:textId="77777777" w:rsidR="00AD0931" w:rsidRPr="00AD0931" w:rsidRDefault="00AD0931" w:rsidP="00BF7EFA">
      <w:pPr>
        <w:spacing w:before="100" w:beforeAutospacing="1" w:after="100" w:afterAutospacing="1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 xml:space="preserve">Hasil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studi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menunjukkan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MTs Negeri 1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Sekadau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memiliki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sistem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madrasah yang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tertib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transparan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, dan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sesuai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standar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pengelolaan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pendidikan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Kemenag</w:t>
      </w:r>
      <w:proofErr w:type="spellEnd"/>
      <w:r w:rsidRPr="00AD0931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.</w:t>
      </w: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bidang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akademik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kesiswaan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sarpras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)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berjalan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optimal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saling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peningkatan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mutu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EF4D7B0" w14:textId="77777777" w:rsidR="00AD0931" w:rsidRPr="00AD0931" w:rsidRDefault="00AD0931" w:rsidP="00AD0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pict w14:anchorId="24E5EEDF">
          <v:rect id="_x0000_i1032" style="width:0;height:1.5pt" o:hralign="center" o:hrstd="t" o:hr="t" fillcolor="#a0a0a0" stroked="f"/>
        </w:pict>
      </w:r>
    </w:p>
    <w:p w14:paraId="1203778C" w14:textId="77777777" w:rsidR="00AD0931" w:rsidRPr="00AD0931" w:rsidRDefault="00AD0931" w:rsidP="00AD09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IV. </w:t>
      </w:r>
      <w:proofErr w:type="spellStart"/>
      <w:r w:rsidRPr="00AD093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Rekomendasi</w:t>
      </w:r>
      <w:proofErr w:type="spellEnd"/>
    </w:p>
    <w:p w14:paraId="2A0DEC09" w14:textId="77777777" w:rsidR="00AD0931" w:rsidRPr="00AD0931" w:rsidRDefault="00AD0931" w:rsidP="00BF7EF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Meningkatkan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digitalisasi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dokumen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 agar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efisien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mudah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diakses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324D541" w14:textId="77777777" w:rsidR="00AD0931" w:rsidRPr="00AD0931" w:rsidRDefault="00AD0931" w:rsidP="00BF7EF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Menambah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fasilitas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TIK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pembelajaran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berbasis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digital.</w:t>
      </w:r>
    </w:p>
    <w:p w14:paraId="67162376" w14:textId="77777777" w:rsidR="00AD0931" w:rsidRPr="00AD0931" w:rsidRDefault="00AD0931" w:rsidP="00BF7EF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Mengembangkan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sama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luas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lembaga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eksternal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75B41A7" w14:textId="77777777" w:rsidR="00AD0931" w:rsidRPr="00AD0931" w:rsidRDefault="00AD0931" w:rsidP="00BF7EF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Melakukan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evaluasi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rutin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setiap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semester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administrasi</w:t>
      </w:r>
      <w:proofErr w:type="spellEnd"/>
      <w:r w:rsidRPr="00AD093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madrasah.</w:t>
      </w:r>
    </w:p>
    <w:p w14:paraId="342D3C63" w14:textId="77777777" w:rsidR="00C62165" w:rsidRDefault="00C62165"/>
    <w:sectPr w:rsidR="00C621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A030C"/>
    <w:multiLevelType w:val="multilevel"/>
    <w:tmpl w:val="0A6A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02DF8"/>
    <w:multiLevelType w:val="multilevel"/>
    <w:tmpl w:val="8184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20251"/>
    <w:multiLevelType w:val="multilevel"/>
    <w:tmpl w:val="3C84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7241F"/>
    <w:multiLevelType w:val="multilevel"/>
    <w:tmpl w:val="E25E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250EB"/>
    <w:multiLevelType w:val="multilevel"/>
    <w:tmpl w:val="3ED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D0F41"/>
    <w:multiLevelType w:val="multilevel"/>
    <w:tmpl w:val="DD36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202C7"/>
    <w:multiLevelType w:val="multilevel"/>
    <w:tmpl w:val="515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D0931"/>
    <w:rsid w:val="00B47730"/>
    <w:rsid w:val="00BF7EFA"/>
    <w:rsid w:val="00C621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80860"/>
  <w14:defaultImageDpi w14:val="300"/>
  <w15:docId w15:val="{56F97706-C8CC-43E2-9F88-113DD40D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AD09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A52DF-A3EB-4B70-A8CD-1D89180B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2025-10-28T02:13:00Z</dcterms:modified>
  <cp:category/>
</cp:coreProperties>
</file>